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7A" w:rsidRDefault="007C327A" w:rsidP="007C327A">
      <w:pPr>
        <w:ind w:firstLine="567"/>
        <w:jc w:val="both"/>
      </w:pPr>
      <w:r>
        <w:rPr>
          <w:noProof/>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27" type="#_x0000_t162" style="position:absolute;left:0;text-align:left;margin-left:27pt;margin-top:0;width:486pt;height:81pt;z-index:-251655168" wrapcoords="10200 -200 833 -200 -33 0 -33 7200 33 11200 600 12600 1300 13200 5333 15800 6333 16000 8833 19000 8867 21200 13067 21200 13100 21200 13233 19200 15733 16000 16300 15800 20267 13000 21600 12000 21633 9600 21467 9400 21633 8000 21633 0 10333 -200 10200 -200" adj=",5400" fillcolor="black">
            <v:shadow color="#868686"/>
            <v:textpath style="font-family:&quot;Arial&quot;;v-text-kern:t" trim="t" fitpath="t" xscale="f" string="Остановим туберкулез вместе!"/>
            <w10:wrap type="through"/>
          </v:shape>
        </w:pict>
      </w:r>
    </w:p>
    <w:p w:rsidR="007C327A" w:rsidRDefault="007C327A" w:rsidP="007C327A">
      <w:pPr>
        <w:ind w:firstLine="567"/>
        <w:jc w:val="both"/>
      </w:pPr>
    </w:p>
    <w:p w:rsidR="007C327A" w:rsidRDefault="007C327A" w:rsidP="007C327A">
      <w:pPr>
        <w:ind w:firstLine="567"/>
        <w:jc w:val="both"/>
      </w:pPr>
    </w:p>
    <w:p w:rsidR="007C327A" w:rsidRDefault="007C327A" w:rsidP="007C327A">
      <w:pPr>
        <w:ind w:firstLine="567"/>
      </w:pPr>
    </w:p>
    <w:p w:rsidR="007C327A" w:rsidRDefault="007C327A" w:rsidP="007C327A">
      <w:pPr>
        <w:ind w:firstLine="567"/>
      </w:pPr>
    </w:p>
    <w:p w:rsidR="007C327A" w:rsidRDefault="007C327A" w:rsidP="007C327A">
      <w:pPr>
        <w:ind w:firstLine="567"/>
      </w:pPr>
    </w:p>
    <w:p w:rsidR="007C327A" w:rsidRDefault="007C327A" w:rsidP="007C327A">
      <w:pPr>
        <w:ind w:firstLine="567"/>
      </w:pPr>
    </w:p>
    <w:p w:rsidR="007C327A" w:rsidRPr="00FC693F" w:rsidRDefault="007C327A" w:rsidP="007C327A">
      <w:pPr>
        <w:ind w:firstLine="56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4pt;margin-top:12.6pt;width:261pt;height:27pt;z-index:-251656192" wrapcoords="12600 -600 -62 -600 -62 15600 3228 18600 10738 21000 16697 21000 16821 18600 20234 18600 21476 16200 21414 9000 21662 4200 21476 -600 12848 -600 12600 -600">
            <v:shadow color="#868686"/>
            <v:textpath style="font-family:&quot;Arial&quot;;v-text-kern:t" trim="t" fitpath="t" string="Что такое туберкулез?"/>
            <w10:wrap type="through"/>
          </v:shape>
        </w:pict>
      </w:r>
    </w:p>
    <w:p w:rsidR="007C327A" w:rsidRDefault="007C327A" w:rsidP="007C327A">
      <w:pPr>
        <w:ind w:firstLine="567"/>
      </w:pPr>
    </w:p>
    <w:p w:rsidR="007C327A" w:rsidRDefault="007C327A" w:rsidP="007C327A">
      <w:pPr>
        <w:ind w:firstLine="567"/>
      </w:pPr>
    </w:p>
    <w:p w:rsidR="007C327A" w:rsidRPr="00FC693F" w:rsidRDefault="007C327A" w:rsidP="007C327A">
      <w:pPr>
        <w:ind w:firstLine="567"/>
      </w:pPr>
    </w:p>
    <w:p w:rsidR="007C327A" w:rsidRDefault="007C327A" w:rsidP="007C327A">
      <w:pPr>
        <w:ind w:firstLine="567"/>
        <w:jc w:val="both"/>
        <w:rPr>
          <w:sz w:val="32"/>
          <w:szCs w:val="32"/>
        </w:rPr>
      </w:pPr>
      <w:r w:rsidRPr="00FC693F">
        <w:rPr>
          <w:b/>
          <w:sz w:val="32"/>
          <w:szCs w:val="32"/>
        </w:rPr>
        <w:t xml:space="preserve">Туберкулез </w:t>
      </w:r>
      <w:r>
        <w:rPr>
          <w:b/>
          <w:sz w:val="32"/>
          <w:szCs w:val="32"/>
        </w:rPr>
        <w:t>(</w:t>
      </w:r>
      <w:r>
        <w:rPr>
          <w:sz w:val="32"/>
          <w:szCs w:val="32"/>
        </w:rPr>
        <w:t>чахотка</w:t>
      </w:r>
      <w:r>
        <w:rPr>
          <w:b/>
          <w:sz w:val="32"/>
          <w:szCs w:val="32"/>
        </w:rPr>
        <w:t xml:space="preserve">) </w:t>
      </w:r>
      <w:r>
        <w:rPr>
          <w:sz w:val="32"/>
          <w:szCs w:val="32"/>
        </w:rPr>
        <w:t>– это инфекционное заболевание, вызываемое микобактерией туберкулеза, которую еще называют палочкой Коха, по имени обнаружившего его ученого. Туберкулез чаще всего поражает легкие, но может развиваться и в других органах.</w:t>
      </w:r>
    </w:p>
    <w:p w:rsidR="007C327A" w:rsidRDefault="007C327A" w:rsidP="007C327A">
      <w:pPr>
        <w:ind w:firstLine="567"/>
        <w:jc w:val="both"/>
        <w:rPr>
          <w:sz w:val="32"/>
          <w:szCs w:val="32"/>
        </w:rPr>
      </w:pPr>
      <w:r>
        <w:rPr>
          <w:sz w:val="32"/>
          <w:szCs w:val="32"/>
        </w:rPr>
        <w:t xml:space="preserve">Заразиться туберкулезом может </w:t>
      </w:r>
      <w:r w:rsidRPr="00FC693F">
        <w:rPr>
          <w:b/>
          <w:sz w:val="32"/>
          <w:szCs w:val="32"/>
        </w:rPr>
        <w:t>каждый!</w:t>
      </w:r>
      <w:r>
        <w:rPr>
          <w:sz w:val="32"/>
          <w:szCs w:val="32"/>
        </w:rPr>
        <w:t xml:space="preserve"> </w:t>
      </w:r>
    </w:p>
    <w:p w:rsidR="007C327A" w:rsidRDefault="007C327A" w:rsidP="007C327A">
      <w:pPr>
        <w:ind w:firstLine="567"/>
        <w:jc w:val="both"/>
        <w:rPr>
          <w:sz w:val="32"/>
          <w:szCs w:val="32"/>
        </w:rPr>
      </w:pPr>
    </w:p>
    <w:p w:rsidR="007C327A" w:rsidRDefault="007C327A" w:rsidP="007C327A">
      <w:pPr>
        <w:ind w:firstLine="567"/>
        <w:jc w:val="both"/>
        <w:rPr>
          <w:sz w:val="32"/>
          <w:szCs w:val="32"/>
        </w:rPr>
      </w:pPr>
    </w:p>
    <w:p w:rsidR="007C327A" w:rsidRPr="00FC693F" w:rsidRDefault="007C327A" w:rsidP="007C327A">
      <w:pPr>
        <w:ind w:firstLine="567"/>
        <w:jc w:val="both"/>
        <w:rPr>
          <w:sz w:val="32"/>
          <w:szCs w:val="32"/>
        </w:rPr>
      </w:pPr>
      <w:r>
        <w:rPr>
          <w:noProof/>
        </w:rPr>
        <w:pict>
          <v:shape id="_x0000_s1028" type="#_x0000_t136" style="position:absolute;left:0;text-align:left;margin-left:54pt;margin-top:2.35pt;width:297pt;height:36pt;z-index:-251654144" wrapcoords="5509 -450 -55 -450 -55 8550 273 13950 382 17100 4473 21150 7309 21150 18327 21150 21436 17100 21545 13950 21273 13950 21655 9450 21655 0 21164 -450 16309 -450 5509 -450">
            <v:shadow color="#868686"/>
            <v:textpath style="font-family:&quot;Arial&quot;;v-text-kern:t" trim="t" fitpath="t" string="Что способствует развитию туберкулеза?"/>
            <w10:wrap type="through"/>
          </v:shape>
        </w:pict>
      </w:r>
    </w:p>
    <w:p w:rsidR="007C327A" w:rsidRPr="00FC693F" w:rsidRDefault="007C327A" w:rsidP="007C327A">
      <w:pPr>
        <w:ind w:firstLine="567"/>
        <w:rPr>
          <w:sz w:val="32"/>
          <w:szCs w:val="32"/>
        </w:rPr>
      </w:pPr>
    </w:p>
    <w:p w:rsidR="007C327A" w:rsidRPr="00FC693F" w:rsidRDefault="007C327A" w:rsidP="007C327A">
      <w:pPr>
        <w:ind w:firstLine="567"/>
        <w:rPr>
          <w:sz w:val="32"/>
          <w:szCs w:val="32"/>
        </w:rPr>
      </w:pP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Недостаточное и неправильное питание</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Плохие бытовые условия</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Стрессовые ситуации</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Курение </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ВИЧ / СПИД</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Алкоголизм, наркомания, токсикомания</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Хронические заболевания (легких, сахарный диабет, язвенная болезнь)</w:t>
      </w:r>
    </w:p>
    <w:p w:rsidR="007C327A" w:rsidRDefault="007C327A" w:rsidP="007C327A">
      <w:pPr>
        <w:ind w:firstLine="567"/>
        <w:jc w:val="both"/>
        <w:rPr>
          <w:sz w:val="32"/>
          <w:szCs w:val="32"/>
        </w:rPr>
      </w:pPr>
    </w:p>
    <w:p w:rsidR="007C327A" w:rsidRDefault="007C327A" w:rsidP="007C327A">
      <w:pPr>
        <w:ind w:firstLine="567"/>
        <w:jc w:val="both"/>
        <w:rPr>
          <w:sz w:val="32"/>
          <w:szCs w:val="32"/>
        </w:rPr>
      </w:pPr>
    </w:p>
    <w:p w:rsidR="007C327A" w:rsidRDefault="007C327A" w:rsidP="007C327A">
      <w:pPr>
        <w:ind w:firstLine="567"/>
        <w:jc w:val="both"/>
        <w:rPr>
          <w:sz w:val="32"/>
          <w:szCs w:val="32"/>
        </w:rPr>
      </w:pPr>
      <w:r>
        <w:rPr>
          <w:noProof/>
        </w:rPr>
        <w:pict>
          <v:shape id="_x0000_s1029" type="#_x0000_t136" style="position:absolute;left:0;text-align:left;margin-left:45pt;margin-top:7pt;width:297pt;height:36pt;z-index:-251653120" wrapcoords="14455 -450 -55 -450 -55 17100 4691 21150 17673 21150 17673 21150 21327 16650 21436 13950 21164 13950 21600 9900 21655 0 21055 -450 14673 -450 14455 -450">
            <v:shadow color="#868686"/>
            <v:textpath style="font-family:&quot;Arial&quot;;v-text-kern:t" trim="t" fitpath="t" string="Как передается туберкулез?"/>
            <w10:wrap type="through"/>
          </v:shape>
        </w:pict>
      </w:r>
    </w:p>
    <w:p w:rsidR="007C327A" w:rsidRDefault="007C327A" w:rsidP="007C327A">
      <w:pPr>
        <w:ind w:firstLine="567"/>
        <w:jc w:val="both"/>
        <w:rPr>
          <w:sz w:val="32"/>
          <w:szCs w:val="32"/>
        </w:rPr>
      </w:pPr>
    </w:p>
    <w:p w:rsidR="007C327A" w:rsidRDefault="007C327A" w:rsidP="007C327A">
      <w:pPr>
        <w:ind w:firstLine="567"/>
        <w:jc w:val="both"/>
        <w:rPr>
          <w:sz w:val="32"/>
          <w:szCs w:val="32"/>
        </w:rPr>
      </w:pPr>
    </w:p>
    <w:p w:rsidR="007C327A" w:rsidRDefault="007C327A" w:rsidP="007C327A">
      <w:pPr>
        <w:ind w:firstLine="567"/>
        <w:jc w:val="both"/>
        <w:rPr>
          <w:sz w:val="32"/>
          <w:szCs w:val="32"/>
        </w:rPr>
      </w:pPr>
      <w:r>
        <w:rPr>
          <w:sz w:val="32"/>
          <w:szCs w:val="32"/>
        </w:rPr>
        <w:t>Чаще всего больные легочным туберкулезом являются источником инфекции. При кашле, чихании, разговоре больной туберкулезом распространяет капельки мокроты, содержащие возбудитель болезни. Можно заразиться, вдыхая воздух, в котором содержатся микобактерии туберкулеза. Даже однократное вдыхание туберкулезных бактерий может привести к развитию болезни. Чаще к  туберкулезу приводит длительный и тесный контакт с больным.</w:t>
      </w:r>
    </w:p>
    <w:p w:rsidR="007C327A" w:rsidRDefault="007C327A" w:rsidP="007C327A">
      <w:pPr>
        <w:ind w:firstLine="567"/>
        <w:jc w:val="both"/>
        <w:rPr>
          <w:sz w:val="32"/>
          <w:szCs w:val="32"/>
        </w:rPr>
      </w:pPr>
      <w:r>
        <w:rPr>
          <w:sz w:val="32"/>
          <w:szCs w:val="32"/>
        </w:rPr>
        <w:t>Наибольшему риску заражения подвержены члены семьи больного, сослуживцы и друзья.</w:t>
      </w:r>
    </w:p>
    <w:p w:rsidR="007C327A" w:rsidRPr="00E1376B" w:rsidRDefault="007C327A" w:rsidP="007C327A">
      <w:pPr>
        <w:ind w:firstLine="567"/>
        <w:jc w:val="both"/>
        <w:rPr>
          <w:sz w:val="32"/>
          <w:szCs w:val="32"/>
        </w:rPr>
      </w:pPr>
      <w:r>
        <w:rPr>
          <w:sz w:val="32"/>
          <w:szCs w:val="32"/>
        </w:rPr>
        <w:br w:type="page"/>
      </w:r>
      <w:r>
        <w:rPr>
          <w:noProof/>
        </w:rPr>
        <w:pict>
          <v:shape id="_x0000_s1030" type="#_x0000_t136" style="position:absolute;left:0;text-align:left;margin-left:1in;margin-top:8.6pt;width:5in;height:36pt;z-index:-251652096" wrapcoords="10125 -450 -45 -450 -45 17100 2340 21150 18495 21150 19800 21150 21645 17100 21645 4050 16650 -450 10125 -450">
            <v:shadow color="#868686"/>
            <v:textpath style="font-family:&quot;Arial&quot;;v-text-kern:t" trim="t" fitpath="t" string="Как предупредить заболевание туберкулезом"/>
            <w10:wrap type="through"/>
          </v:shape>
        </w:pict>
      </w:r>
    </w:p>
    <w:p w:rsidR="007C327A" w:rsidRPr="00E1376B" w:rsidRDefault="007C327A" w:rsidP="007C327A">
      <w:pPr>
        <w:ind w:firstLine="567"/>
        <w:rPr>
          <w:sz w:val="32"/>
          <w:szCs w:val="32"/>
        </w:rPr>
      </w:pPr>
    </w:p>
    <w:p w:rsidR="007C327A" w:rsidRDefault="007C327A" w:rsidP="007C327A">
      <w:pPr>
        <w:ind w:firstLine="567"/>
        <w:rPr>
          <w:sz w:val="32"/>
          <w:szCs w:val="32"/>
        </w:rPr>
      </w:pPr>
      <w:r>
        <w:rPr>
          <w:sz w:val="32"/>
          <w:szCs w:val="32"/>
        </w:rPr>
        <w:t>Обращайте внимание на свое самочувствие. Кашляющий человек вполне может оказаться больным туберкулезом, поэтому, если вы видите, что ваш родственник, сослуживец или знакомый долгое время кашляет, настаивайте на том, чтобы он обратился к врачу.</w:t>
      </w:r>
    </w:p>
    <w:p w:rsidR="007C327A" w:rsidRDefault="007C327A" w:rsidP="007C327A">
      <w:pPr>
        <w:ind w:firstLine="567"/>
        <w:rPr>
          <w:sz w:val="32"/>
          <w:szCs w:val="32"/>
        </w:rPr>
      </w:pPr>
      <w:r>
        <w:rPr>
          <w:sz w:val="32"/>
          <w:szCs w:val="32"/>
        </w:rPr>
        <w:t>Пыльные непроветриваемые помещения благоприятствуют распространению туберкулезных бактерий. Для профилактики заболевания как можно чаще проветривайте помещения.</w:t>
      </w:r>
    </w:p>
    <w:p w:rsidR="007C327A" w:rsidRPr="00E1376B" w:rsidRDefault="007C327A" w:rsidP="007C327A">
      <w:pPr>
        <w:ind w:firstLine="567"/>
        <w:rPr>
          <w:sz w:val="32"/>
          <w:szCs w:val="32"/>
        </w:rPr>
      </w:pPr>
    </w:p>
    <w:p w:rsidR="007C327A" w:rsidRPr="00E1376B" w:rsidRDefault="007C327A" w:rsidP="007C327A">
      <w:pPr>
        <w:ind w:firstLine="567"/>
        <w:rPr>
          <w:sz w:val="32"/>
          <w:szCs w:val="32"/>
        </w:rPr>
      </w:pPr>
      <w:r>
        <w:rPr>
          <w:noProof/>
        </w:rPr>
        <w:pict>
          <v:shape id="_x0000_s1031" type="#_x0000_t136" style="position:absolute;left:0;text-align:left;margin-left:63pt;margin-top:4.2pt;width:342pt;height:27.4pt;z-index:-251651072" wrapcoords="15347 -584 -47 -584 -47 16930 3789 18097 3789 21016 18568 21016 18711 18097 21032 18097 21647 16346 21647 4086 20653 2919 15537 -584 15347 -584">
            <v:shadow color="#868686"/>
            <v:textpath style="font-family:&quot;Arial&quot;;v-text-kern:t" trim="t" fitpath="t" string="Как проявляется туберкулез"/>
            <w10:wrap type="through"/>
          </v:shape>
        </w:pict>
      </w:r>
    </w:p>
    <w:p w:rsidR="007C327A" w:rsidRPr="00E1376B" w:rsidRDefault="007C327A" w:rsidP="007C327A">
      <w:pPr>
        <w:ind w:firstLine="567"/>
        <w:rPr>
          <w:sz w:val="32"/>
          <w:szCs w:val="32"/>
        </w:rPr>
      </w:pPr>
    </w:p>
    <w:p w:rsidR="007C327A" w:rsidRPr="00E1376B" w:rsidRDefault="007C327A" w:rsidP="007C327A">
      <w:pPr>
        <w:ind w:firstLine="567"/>
        <w:rPr>
          <w:b/>
          <w:sz w:val="32"/>
          <w:szCs w:val="32"/>
        </w:rPr>
      </w:pPr>
      <w:r w:rsidRPr="00E1376B">
        <w:rPr>
          <w:b/>
          <w:sz w:val="32"/>
          <w:szCs w:val="32"/>
        </w:rPr>
        <w:t>Основными признаками туберкулеза являются:</w:t>
      </w:r>
    </w:p>
    <w:p w:rsidR="007C327A" w:rsidRDefault="007C327A" w:rsidP="007C327A">
      <w:pPr>
        <w:ind w:firstLine="567"/>
        <w:jc w:val="both"/>
        <w:rPr>
          <w:sz w:val="32"/>
          <w:szCs w:val="32"/>
        </w:rPr>
      </w:pPr>
      <w:proofErr w:type="spellStart"/>
      <w:r w:rsidRPr="00C23EB2">
        <w:rPr>
          <w:sz w:val="32"/>
          <w:szCs w:val="32"/>
        </w:rPr>
        <w:t>√</w:t>
      </w:r>
      <w:proofErr w:type="spellEnd"/>
      <w:r>
        <w:rPr>
          <w:sz w:val="32"/>
          <w:szCs w:val="32"/>
        </w:rPr>
        <w:t xml:space="preserve"> Кашель в течение 3-х недель и более</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Потеря веса</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Периодическое повышение температуры тела</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Общее недомогание и слабость</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Боли в грудной клетке</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Потеря аппетита</w:t>
      </w:r>
    </w:p>
    <w:p w:rsidR="007C327A" w:rsidRDefault="007C327A" w:rsidP="007C327A">
      <w:pPr>
        <w:ind w:firstLine="567"/>
        <w:jc w:val="both"/>
        <w:rPr>
          <w:sz w:val="32"/>
          <w:szCs w:val="32"/>
        </w:rPr>
      </w:pPr>
      <w:proofErr w:type="spellStart"/>
      <w:r>
        <w:rPr>
          <w:sz w:val="32"/>
          <w:szCs w:val="32"/>
        </w:rPr>
        <w:t>√</w:t>
      </w:r>
      <w:proofErr w:type="spellEnd"/>
      <w:r>
        <w:rPr>
          <w:sz w:val="32"/>
          <w:szCs w:val="32"/>
        </w:rPr>
        <w:t xml:space="preserve"> Кровохарканье</w:t>
      </w:r>
    </w:p>
    <w:p w:rsidR="007C327A" w:rsidRDefault="007C327A" w:rsidP="007C327A">
      <w:pPr>
        <w:ind w:firstLine="567"/>
        <w:jc w:val="both"/>
        <w:rPr>
          <w:sz w:val="32"/>
          <w:szCs w:val="32"/>
        </w:rPr>
      </w:pPr>
    </w:p>
    <w:p w:rsidR="007C327A" w:rsidRDefault="007C327A" w:rsidP="007C327A">
      <w:pPr>
        <w:ind w:firstLine="567"/>
        <w:jc w:val="both"/>
        <w:rPr>
          <w:sz w:val="32"/>
          <w:szCs w:val="32"/>
        </w:rPr>
      </w:pPr>
      <w:r>
        <w:rPr>
          <w:sz w:val="32"/>
          <w:szCs w:val="32"/>
        </w:rPr>
        <w:t>Если Вы обнаруживаете у себя эти симптомы, немедленно обратитесь к Вашему участковому врачу, и он назначит необходимое обследование.</w:t>
      </w:r>
    </w:p>
    <w:p w:rsidR="007C327A" w:rsidRDefault="007C327A" w:rsidP="007C327A">
      <w:pPr>
        <w:ind w:firstLine="567"/>
        <w:jc w:val="both"/>
        <w:rPr>
          <w:sz w:val="32"/>
          <w:szCs w:val="32"/>
        </w:rPr>
      </w:pPr>
    </w:p>
    <w:p w:rsidR="007C327A" w:rsidRDefault="007C327A" w:rsidP="007C327A">
      <w:pPr>
        <w:ind w:firstLine="567"/>
        <w:jc w:val="both"/>
        <w:rPr>
          <w:sz w:val="32"/>
          <w:szCs w:val="32"/>
        </w:rPr>
      </w:pPr>
      <w:r>
        <w:rPr>
          <w:noProof/>
        </w:rPr>
        <w:pict>
          <v:shape id="_x0000_s1032" type="#_x0000_t136" style="position:absolute;left:0;text-align:left;margin-left:54pt;margin-top:7.65pt;width:342pt;height:27.4pt;z-index:-251650048" wrapcoords="13926 -584 -47 -584 -47 17514 12316 19849 12316 21016 17384 21016 17526 18097 20700 18097 21553 16346 21458 8757 21647 4086 21505 -584 14116 -584 13926 -584">
            <v:shadow color="#868686"/>
            <v:textpath style="font-family:&quot;Arial&quot;;v-text-kern:t" trim="t" fitpath="t" string="Как вылечить туберкулез?"/>
            <w10:wrap type="through"/>
          </v:shape>
        </w:pict>
      </w:r>
    </w:p>
    <w:p w:rsidR="007C327A" w:rsidRPr="00E1376B" w:rsidRDefault="007C327A" w:rsidP="007C327A">
      <w:pPr>
        <w:ind w:firstLine="567"/>
        <w:rPr>
          <w:sz w:val="32"/>
          <w:szCs w:val="32"/>
        </w:rPr>
      </w:pPr>
    </w:p>
    <w:p w:rsidR="007C327A" w:rsidRDefault="007C327A" w:rsidP="007C327A">
      <w:pPr>
        <w:ind w:firstLine="567"/>
        <w:rPr>
          <w:sz w:val="32"/>
          <w:szCs w:val="32"/>
        </w:rPr>
      </w:pPr>
      <w:r>
        <w:rPr>
          <w:sz w:val="32"/>
          <w:szCs w:val="32"/>
        </w:rPr>
        <w:t>Туберкулез излечим!</w:t>
      </w:r>
    </w:p>
    <w:p w:rsidR="007C327A" w:rsidRDefault="007C327A" w:rsidP="007C327A">
      <w:pPr>
        <w:ind w:firstLine="567"/>
        <w:rPr>
          <w:sz w:val="32"/>
          <w:szCs w:val="32"/>
        </w:rPr>
      </w:pPr>
      <w:r>
        <w:rPr>
          <w:sz w:val="32"/>
          <w:szCs w:val="32"/>
        </w:rPr>
        <w:t>Для того</w:t>
      </w:r>
      <w:proofErr w:type="gramStart"/>
      <w:r>
        <w:rPr>
          <w:sz w:val="32"/>
          <w:szCs w:val="32"/>
        </w:rPr>
        <w:t>,</w:t>
      </w:r>
      <w:proofErr w:type="gramEnd"/>
      <w:r>
        <w:rPr>
          <w:sz w:val="32"/>
          <w:szCs w:val="32"/>
        </w:rPr>
        <w:t xml:space="preserve"> чтобы ИЗЛЕЧИТЬСЯ от туберкулеза, необходимо</w:t>
      </w:r>
    </w:p>
    <w:p w:rsidR="007C327A" w:rsidRDefault="007C327A" w:rsidP="007C327A">
      <w:pPr>
        <w:ind w:firstLine="567"/>
        <w:rPr>
          <w:sz w:val="32"/>
          <w:szCs w:val="32"/>
        </w:rPr>
      </w:pPr>
      <w:proofErr w:type="spellStart"/>
      <w:r w:rsidRPr="00C23EB2">
        <w:rPr>
          <w:sz w:val="32"/>
          <w:szCs w:val="32"/>
        </w:rPr>
        <w:t>√</w:t>
      </w:r>
      <w:proofErr w:type="spellEnd"/>
      <w:r>
        <w:rPr>
          <w:sz w:val="32"/>
          <w:szCs w:val="32"/>
        </w:rPr>
        <w:t xml:space="preserve"> Полностью пройти весь курс лечения под наблюдением врача. Лечение туберкулеза должно продолжаться шесть и более месяцев.</w:t>
      </w:r>
    </w:p>
    <w:p w:rsidR="007C327A" w:rsidRDefault="007C327A" w:rsidP="007C327A">
      <w:pPr>
        <w:ind w:firstLine="567"/>
        <w:rPr>
          <w:sz w:val="32"/>
          <w:szCs w:val="32"/>
        </w:rPr>
      </w:pPr>
      <w:proofErr w:type="spellStart"/>
      <w:r w:rsidRPr="00C23EB2">
        <w:rPr>
          <w:sz w:val="32"/>
          <w:szCs w:val="32"/>
        </w:rPr>
        <w:t>√</w:t>
      </w:r>
      <w:proofErr w:type="spellEnd"/>
      <w:r>
        <w:rPr>
          <w:sz w:val="32"/>
          <w:szCs w:val="32"/>
        </w:rPr>
        <w:t xml:space="preserve"> Принимать все назначенные врачом противотуберкулезные препараты и не допускать перерывов в лечении. Большинство противотуберкулезных препаратов </w:t>
      </w:r>
      <w:proofErr w:type="gramStart"/>
      <w:r>
        <w:rPr>
          <w:sz w:val="32"/>
          <w:szCs w:val="32"/>
        </w:rPr>
        <w:t>изготовлены</w:t>
      </w:r>
      <w:proofErr w:type="gramEnd"/>
      <w:r>
        <w:rPr>
          <w:sz w:val="32"/>
          <w:szCs w:val="32"/>
        </w:rPr>
        <w:t xml:space="preserve"> в виде таблеток, принимаемых внутрь.</w:t>
      </w:r>
    </w:p>
    <w:p w:rsidR="007C327A" w:rsidRDefault="007C327A" w:rsidP="007C327A">
      <w:pPr>
        <w:ind w:firstLine="567"/>
        <w:rPr>
          <w:sz w:val="32"/>
          <w:szCs w:val="32"/>
        </w:rPr>
      </w:pPr>
      <w:proofErr w:type="spellStart"/>
      <w:r w:rsidRPr="00C23EB2">
        <w:rPr>
          <w:sz w:val="32"/>
          <w:szCs w:val="32"/>
        </w:rPr>
        <w:t>√</w:t>
      </w:r>
      <w:proofErr w:type="spellEnd"/>
      <w:r>
        <w:rPr>
          <w:sz w:val="32"/>
          <w:szCs w:val="32"/>
        </w:rPr>
        <w:t xml:space="preserve"> Своевременно выполнять все предписания врача, так как от этого зависит успех лечения.</w:t>
      </w:r>
    </w:p>
    <w:p w:rsidR="007C327A" w:rsidRPr="00E1376B" w:rsidRDefault="007C327A" w:rsidP="007C327A">
      <w:pPr>
        <w:ind w:firstLine="567"/>
        <w:rPr>
          <w:sz w:val="32"/>
          <w:szCs w:val="32"/>
        </w:rPr>
      </w:pPr>
      <w:r>
        <w:rPr>
          <w:noProof/>
        </w:rPr>
        <w:pict>
          <v:shape id="_x0000_s1033" type="#_x0000_t162" style="position:absolute;left:0;text-align:left;margin-left:1in;margin-top:50.65pt;width:405pt;height:52pt;z-index:-251649024" wrapcoords="-40 -313 -40 11583 2000 14713 1680 14713 1760 17530 11040 19722 11040 20348 14440 20348 14840 20348 14960 19722 17040 15026 18640 14713 21640 11583 21640 -313 -40 -313" adj=",5400" fillcolor="black">
            <v:shadow color="#868686"/>
            <v:textpath style="font-family:&quot;Arial&quot;;v-text-kern:t" trim="t" fitpath="t" xscale="f" string="Будьте здоровы!"/>
            <w10:wrap type="through"/>
          </v:shape>
        </w:pict>
      </w:r>
      <w:r>
        <w:rPr>
          <w:sz w:val="32"/>
          <w:szCs w:val="32"/>
        </w:rPr>
        <w:t>Перерывы в лечении приводят к развитию устойчивой к лекарствам формы туберкулеза, вылечить которую очень сложно, а иногда и невозможно.</w:t>
      </w:r>
    </w:p>
    <w:p w:rsidR="005059DD" w:rsidRDefault="005059DD"/>
    <w:sectPr w:rsidR="005059DD" w:rsidSect="00C23EB2">
      <w:pgSz w:w="11906" w:h="16838"/>
      <w:pgMar w:top="719" w:right="566" w:bottom="719" w:left="54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27A"/>
    <w:rsid w:val="005059DD"/>
    <w:rsid w:val="007C3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2012-01-14T16:38:00Z</dcterms:created>
  <dcterms:modified xsi:type="dcterms:W3CDTF">2012-01-14T16:38:00Z</dcterms:modified>
</cp:coreProperties>
</file>